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drawing>
          <wp:inline xmlns:a="http://schemas.openxmlformats.org/drawingml/2006/main" xmlns:pic="http://schemas.openxmlformats.org/drawingml/2006/picture">
            <wp:extent cx="504000" cy="50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" cy="50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4C1D95"/>
          <w:sz w:val="36"/>
          <w:rtl/>
          <w:szCs w:val="36"/>
          <w:bCs/>
        </w:rPr>
        <w:t xml:space="preserve">  🧑‍🤝‍🧑 סדנת צוות: לומדים מהצלחות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555555"/>
          <w:sz w:val="20"/>
          <w:rtl/>
          <w:szCs w:val="20"/>
        </w:rPr>
        <w:t>מפגש צוות של כ־45 דקות – חוזקות והצלחות</w:t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2400E"/>
          <w:sz w:val="22"/>
          <w:rtl/>
          <w:szCs w:val="22"/>
          <w:bCs/>
        </w:rPr>
        <w:t>מטרה: לזהות יחד מה עובד אצלנו, לשיים את החוזקות המקצועיות של הצוות, ולהפוך הצלחות לידע שאפשר להעביר.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דקות</w:t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שלב</w:t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0–5</w:t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☕ פתיחה</w:t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כל משתתף/ת בוחר/ת חפץ מהתיק או מהחדר שמזכיר הצלחה קטנה מהתקופה האחרונה, ומציג/ה אותו במשפט אחד.</w:t>
            </w:r>
          </w:p>
        </w:tc>
      </w:tr>
      <w:tr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5–17</w:t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⭕ מעגל סיפורי הצלחה</w:t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בשלישיות: כל אחד/ת מספר/ת 3 דקות על הצלחה מקצועית. המקשיבים לא מגיבים – רק מקשיבים.</w:t>
            </w:r>
          </w:p>
        </w:tc>
      </w:tr>
      <w:tr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17–27</w:t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🔍 ציד חוזקות בזוגות</w:t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המקשיבים משיימים 2–3 חוזקות ששמעו ומביאים ראיה ("שמעתי סבלנות כשסיפרת ש…").</w:t>
            </w:r>
          </w:p>
        </w:tc>
      </w:tr>
      <w:tr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27–38</w:t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🧩 פרוטוקול "מה גרם לזה לעבוד?"</w:t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(1) מה בדיוק קרה? (2) מה עשינו שתרם? (3) אילו תנאים עזרו? (4) מה אפשר להעביר לכיתה אחרת או לעמית/ה? רושמים "עקרונות מצליחים".</w:t>
            </w:r>
          </w:p>
        </w:tc>
      </w:tr>
      <w:tr>
        <w:tc>
          <w:tcPr>
            <w:tcW w:type="dxa" w:w="3513"/>
          </w:tcPr>
          <w:p>
            <w:pPr>
              <w:bidi/>
              <w:jc w:val="center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38–45</w:t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🎁 סגירה</w:t>
            </w:r>
          </w:p>
        </w:tc>
        <w:tc>
          <w:tcPr>
            <w:tcW w:type="dxa" w:w="351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פתק "חוזקה שאני לוקח/ת איתי לשבוע הקרוב" + פתק מחמאה לעמית/ה. אופציה: לוח הצלחות בחדר המורים.</w:t>
            </w:r>
          </w:p>
        </w:tc>
      </w:tr>
    </w:tbl>
    <w:p/>
    <w:p>
      <w:pPr>
        <w:bidi/>
        <w:spacing w:after="60"/>
        <w:jc w:val="right"/>
      </w:pPr>
      <w:r>
        <w:rPr>
          <w:rFonts w:ascii="Arial" w:hAnsi="Arial" w:cs="Arial"/>
          <w:b/>
          <w:color w:val="6D28D9"/>
          <w:sz w:val="25"/>
          <w:rtl/>
          <w:szCs w:val="25"/>
          <w:bCs/>
        </w:rPr>
        <w:t>📋 דף עבודה לשלישייה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ההצלחה שסופרה: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החוזקות ששמענו (וראיה):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2"/>
          <w:rtl/>
          <w:szCs w:val="22"/>
        </w:rPr>
        <w:t>מה גרם לזה לעבוד? העקרונות שלנו: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0"/>
          <w:rtl/>
          <w:szCs w:val="20"/>
        </w:rPr>
        <w:t>________________________________________________________________________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2400E"/>
          <w:sz w:val="21"/>
          <w:rtl/>
          <w:szCs w:val="21"/>
        </w:rPr>
        <w:t>💡 טיפ למנחה: שמרו על מיקוד בהצלחות ובחוזקות. כשעולה קושי – מכירים בו בקצרה ומחזירים לשאלה "ומה כן עבד?".</w:t>
      </w:r>
    </w:p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right"/>
    </w:pPr>
    <w:r>
      <w:rPr>
        <w:rFonts w:ascii="Arial" w:hAnsi="Arial" w:cs="Arial"/>
        <w:b w:val="0"/>
        <w:color w:val="555555"/>
        <w:sz w:val="18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